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объекта</w:t>
      </w:r>
      <w:r w:rsidR="007A39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C147F8" w:rsidRPr="00C147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2220П «Сбор нефти и газа со скважины № 669 Боровского месторождения» в границах сельского поселения Сергиевск муниципального района Сергиевский Самарской области 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C147F8">
        <w:rPr>
          <w:rFonts w:ascii="Times New Roman" w:hAnsi="Times New Roman" w:cs="Times New Roman"/>
          <w:sz w:val="28"/>
          <w:szCs w:val="28"/>
        </w:rPr>
        <w:t>01.04.</w:t>
      </w:r>
      <w:r w:rsidR="001A3F0F"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147F8" w:rsidRPr="00C147F8">
        <w:rPr>
          <w:rFonts w:ascii="Times New Roman" w:hAnsi="Times New Roman" w:cs="Times New Roman"/>
          <w:bCs/>
          <w:sz w:val="28"/>
          <w:szCs w:val="28"/>
        </w:rPr>
        <w:t>2220П «Сбор нефти и газа со скважины № 669 Боровского месторождения» в границах сельского поселения Сергиевск муниципального района Сергиевский Самарской области</w:t>
      </w:r>
      <w:r w:rsidRPr="00C147F8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C147F8">
        <w:rPr>
          <w:rFonts w:ascii="Times New Roman" w:hAnsi="Times New Roman" w:cs="Times New Roman"/>
          <w:sz w:val="28"/>
          <w:szCs w:val="28"/>
        </w:rPr>
        <w:t>29.03.2024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E81A0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591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82"/>
        <w:gridCol w:w="5607"/>
      </w:tblGrid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0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591571">
        <w:trPr>
          <w:gridAfter w:val="2"/>
          <w:wAfter w:w="8989" w:type="dxa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F0F">
        <w:rPr>
          <w:rFonts w:ascii="Times New Roman" w:hAnsi="Times New Roman" w:cs="Times New Roman"/>
          <w:sz w:val="28"/>
          <w:szCs w:val="28"/>
        </w:rPr>
        <w:t xml:space="preserve">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91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147F8" w:rsidRPr="00C147F8">
        <w:rPr>
          <w:rFonts w:ascii="Times New Roman" w:hAnsi="Times New Roman" w:cs="Times New Roman"/>
          <w:bCs/>
          <w:sz w:val="28"/>
          <w:szCs w:val="28"/>
        </w:rPr>
        <w:t>2220П «Сбор нефти и газа со скважины № 669 Боровского месторождения» в границах сельского поселения Сергиевск муниципального района Сергиевский Самарской области</w:t>
      </w:r>
      <w:r w:rsidRPr="00C147F8">
        <w:rPr>
          <w:rFonts w:ascii="Times New Roman" w:hAnsi="Times New Roman" w:cs="Times New Roman"/>
          <w:sz w:val="28"/>
          <w:szCs w:val="28"/>
        </w:rPr>
        <w:t>,</w:t>
      </w:r>
      <w:r w:rsidRPr="00830616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 Федерации при</w:t>
      </w:r>
      <w:proofErr w:type="gramEnd"/>
      <w:r w:rsidRPr="00830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16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0" w:name="_GoBack"/>
      <w:r w:rsidR="00C147F8" w:rsidRPr="00C147F8">
        <w:rPr>
          <w:rFonts w:ascii="Times New Roman" w:hAnsi="Times New Roman" w:cs="Times New Roman"/>
          <w:bCs/>
          <w:sz w:val="28"/>
          <w:szCs w:val="28"/>
        </w:rPr>
        <w:t xml:space="preserve">2220П «Сбор нефти и </w:t>
      </w:r>
      <w:r w:rsidR="00C147F8" w:rsidRPr="00C147F8">
        <w:rPr>
          <w:rFonts w:ascii="Times New Roman" w:hAnsi="Times New Roman" w:cs="Times New Roman"/>
          <w:bCs/>
          <w:sz w:val="28"/>
          <w:szCs w:val="28"/>
        </w:rPr>
        <w:lastRenderedPageBreak/>
        <w:t>газа со скважины № 669 Боровского месторождения»,</w:t>
      </w:r>
      <w:r w:rsidRPr="0083061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30616">
        <w:rPr>
          <w:rFonts w:ascii="Times New Roman" w:hAnsi="Times New Roman" w:cs="Times New Roman"/>
          <w:sz w:val="28"/>
          <w:szCs w:val="28"/>
        </w:rPr>
        <w:t>рекомендуется принять указанный проект, вынесенный на публичные слушания.</w:t>
      </w:r>
      <w:proofErr w:type="gramEnd"/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81A07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</w:t>
      </w:r>
      <w:r w:rsidR="00591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01B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D0" w:rsidRDefault="00052DD0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DD0" w:rsidRDefault="00052DD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D0" w:rsidRDefault="00052DD0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DD0" w:rsidRDefault="00052DD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1" w:rsidRPr="00632C8A" w:rsidRDefault="002D5AA3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E201B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C147F8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2DD0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5AA3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576C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1571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D6B0A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394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7F8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1A07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65</cp:revision>
  <cp:lastPrinted>2022-10-27T13:25:00Z</cp:lastPrinted>
  <dcterms:created xsi:type="dcterms:W3CDTF">2019-05-16T12:18:00Z</dcterms:created>
  <dcterms:modified xsi:type="dcterms:W3CDTF">2024-04-01T07:26:00Z</dcterms:modified>
</cp:coreProperties>
</file>